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0506" w:type="dxa"/>
        <w:tblLook w:val="04A0" w:firstRow="1" w:lastRow="0" w:firstColumn="1" w:lastColumn="0" w:noHBand="0" w:noVBand="1"/>
      </w:tblPr>
      <w:tblGrid>
        <w:gridCol w:w="3119"/>
        <w:gridCol w:w="7387"/>
      </w:tblGrid>
      <w:tr w:rsidR="00FE4085" w:rsidRPr="003F4346" w:rsidTr="009E273A">
        <w:trPr>
          <w:trHeight w:val="892"/>
        </w:trPr>
        <w:tc>
          <w:tcPr>
            <w:tcW w:w="3119" w:type="dxa"/>
            <w:shd w:val="clear" w:color="auto" w:fill="auto"/>
          </w:tcPr>
          <w:p w:rsidR="00FE4085" w:rsidRPr="006B2BDA" w:rsidRDefault="00FE4085" w:rsidP="009E273A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6B2BDA">
              <w:rPr>
                <w:rFonts w:ascii="Verdana" w:hAnsi="Verdana"/>
                <w:b/>
                <w:i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ADC40" wp14:editId="79503D8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652780</wp:posOffset>
                      </wp:positionV>
                      <wp:extent cx="6568440" cy="0"/>
                      <wp:effectExtent l="0" t="19050" r="38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C38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.9pt;margin-top:51.4pt;width:5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" strokecolor="#2f5496 [2408]" strokeweight="3pt"/>
                  </w:pict>
                </mc:Fallback>
              </mc:AlternateConten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1655E37A" wp14:editId="78047B09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92710</wp:posOffset>
                  </wp:positionV>
                  <wp:extent cx="386715" cy="4572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7448" y="20700"/>
                      <wp:lineTo x="12768" y="20700"/>
                      <wp:lineTo x="20217" y="18900"/>
                      <wp:lineTo x="20217" y="0"/>
                      <wp:lineTo x="0" y="0"/>
                    </wp:wrapPolygon>
                  </wp:wrapTight>
                  <wp:docPr id="7" name="Picture 2" descr="2022-12-22_14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2022-12-22_14500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57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0FF8E" wp14:editId="5E88CB04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252095</wp:posOffset>
                      </wp:positionV>
                      <wp:extent cx="24130" cy="135890"/>
                      <wp:effectExtent l="0" t="0" r="13970" b="16510"/>
                      <wp:wrapNone/>
                      <wp:docPr id="9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899"/>
                              </a:solidFill>
                              <a:ln w="25400">
                                <a:solidFill>
                                  <a:srgbClr val="0048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849F3BF" id="Прямоугольник 5" o:spid="_x0000_s1026" style="position:absolute;margin-left:99.1pt;margin-top:19.85pt;width:1.9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" fillcolor="#004899" strokecolor="#004899" strokeweight="2pt"/>
                  </w:pict>
                </mc:Fallback>
              </mc:AlternateContent>
            </w:r>
            <w:r>
              <w:rPr>
                <w:noProof/>
                <w:lang w:val="ru-RU"/>
              </w:rPr>
              <w:drawing>
                <wp:inline distT="0" distB="0" distL="0" distR="0" wp14:anchorId="40E14FE4" wp14:editId="1EC2A5D6">
                  <wp:extent cx="1219200" cy="648335"/>
                  <wp:effectExtent l="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83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FE4085" w:rsidRDefault="00FE4085" w:rsidP="009E273A">
            <w:pPr>
              <w:pStyle w:val="a3"/>
              <w:spacing w:before="0" w:beforeAutospacing="0" w:after="0" w:afterAutospacing="0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 xml:space="preserve">Главное управление по труду и занятости населения </w:t>
            </w:r>
          </w:p>
          <w:p w:rsidR="00FE4085" w:rsidRPr="003F4346" w:rsidRDefault="00FE4085" w:rsidP="009E273A">
            <w:pPr>
              <w:pStyle w:val="a3"/>
              <w:spacing w:before="0" w:beforeAutospacing="0" w:after="0" w:afterAutospacing="0"/>
              <w:rPr>
                <w:color w:val="0033A0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>Челябинской области</w:t>
            </w:r>
          </w:p>
        </w:tc>
      </w:tr>
      <w:tr w:rsidR="00FE4085" w:rsidRPr="003F4346" w:rsidTr="009E273A">
        <w:trPr>
          <w:trHeight w:val="302"/>
        </w:trPr>
        <w:tc>
          <w:tcPr>
            <w:tcW w:w="3119" w:type="dxa"/>
            <w:shd w:val="clear" w:color="auto" w:fill="auto"/>
          </w:tcPr>
          <w:p w:rsidR="00FE4085" w:rsidRPr="006B2BDA" w:rsidRDefault="00FE4085" w:rsidP="009E273A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7387" w:type="dxa"/>
            <w:shd w:val="clear" w:color="auto" w:fill="auto"/>
          </w:tcPr>
          <w:p w:rsidR="00FE4085" w:rsidRPr="003F4346" w:rsidRDefault="00FE4085" w:rsidP="009E273A">
            <w:pPr>
              <w:pStyle w:val="a3"/>
              <w:spacing w:before="0" w:beforeAutospacing="0" w:after="0" w:afterAutospacing="0"/>
              <w:jc w:val="right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  <w:r w:rsidRPr="003F4346"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>ПРЕСС-РЕЛИЗ</w:t>
            </w:r>
          </w:p>
        </w:tc>
      </w:tr>
    </w:tbl>
    <w:p w:rsidR="003D1A6E" w:rsidRDefault="003D1A6E" w:rsidP="003D1A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FC8" w:rsidRPr="00956963" w:rsidRDefault="00F908A3" w:rsidP="003D1A6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192FC8" w:rsidRPr="00D7062F">
        <w:rPr>
          <w:rFonts w:ascii="Times New Roman" w:eastAsia="Times New Roman" w:hAnsi="Times New Roman" w:cs="Times New Roman"/>
          <w:b/>
          <w:sz w:val="24"/>
          <w:szCs w:val="24"/>
        </w:rPr>
        <w:t>амые</w:t>
      </w:r>
      <w:proofErr w:type="spellEnd"/>
      <w:r w:rsidR="00192FC8" w:rsidRPr="00D7062F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востребованные профессии в </w:t>
      </w:r>
      <w:r w:rsidR="00192F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Челябинской области</w:t>
      </w:r>
    </w:p>
    <w:p w:rsidR="00582C2B" w:rsidRPr="00192FC8" w:rsidRDefault="00582C2B" w:rsidP="00D70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4913" w:rsidRPr="003D1A6E" w:rsidRDefault="00DE7EB1" w:rsidP="00192F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28 июня 78 предприятий</w:t>
      </w:r>
      <w:r w:rsidR="00192FC8" w:rsidRPr="003D1A6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 представ</w:t>
      </w:r>
      <w:proofErr w:type="spellStart"/>
      <w:r w:rsidR="00DD56D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ят</w:t>
      </w:r>
      <w:proofErr w:type="spellEnd"/>
      <w:r w:rsidR="00192FC8" w:rsidRPr="003D1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12D5" w:rsidRPr="003D1A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более 7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192FC8" w:rsidRPr="003D1A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192FC8" w:rsidRPr="003D1A6E">
        <w:rPr>
          <w:rFonts w:ascii="Times New Roman" w:eastAsia="Times New Roman" w:hAnsi="Times New Roman" w:cs="Times New Roman"/>
          <w:b/>
          <w:sz w:val="24"/>
          <w:szCs w:val="24"/>
        </w:rPr>
        <w:t xml:space="preserve"> вакансий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федеральном</w:t>
      </w:r>
      <w:r w:rsidR="00192FC8" w:rsidRPr="003D1A6E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этапе Всероссийской ярмарки трудоустройства «Работа России. Время возможностей».</w:t>
      </w:r>
      <w:r w:rsidR="00AE4913" w:rsidRPr="003D1A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70% представленных работодателями вакансий – по рабочим профессиям. </w:t>
      </w:r>
    </w:p>
    <w:p w:rsidR="00AE4913" w:rsidRDefault="00AE4913" w:rsidP="00192FC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E4913" w:rsidRDefault="00982F21" w:rsidP="00192FC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ТОП</w:t>
      </w:r>
      <w:r w:rsidR="00AE4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наиболее востребованных профессий вошли:</w:t>
      </w:r>
    </w:p>
    <w:p w:rsidR="00ED285B" w:rsidRPr="00ED285B" w:rsidRDefault="00A65D8A" w:rsidP="00ED285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D285B" w:rsidRPr="00ED285B">
        <w:rPr>
          <w:rFonts w:ascii="Times New Roman" w:eastAsia="Times New Roman" w:hAnsi="Times New Roman" w:cs="Times New Roman"/>
          <w:sz w:val="24"/>
          <w:szCs w:val="24"/>
          <w:lang w:val="ru-RU"/>
        </w:rPr>
        <w:t>одитель – 585</w:t>
      </w:r>
      <w:r w:rsidR="00AB4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B419A"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вакантных мест</w:t>
      </w:r>
      <w:bookmarkStart w:id="0" w:name="_GoBack"/>
      <w:bookmarkEnd w:id="0"/>
      <w:r w:rsidR="00ED285B" w:rsidRPr="00ED28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029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них </w:t>
      </w:r>
      <w:r w:rsidR="00ED285B" w:rsidRPr="00ED285B">
        <w:rPr>
          <w:rFonts w:ascii="Times New Roman" w:eastAsia="Times New Roman" w:hAnsi="Times New Roman" w:cs="Times New Roman"/>
          <w:sz w:val="24"/>
          <w:szCs w:val="24"/>
          <w:lang w:val="ru-RU"/>
        </w:rPr>
        <w:t>водитель троллейбуса – 200</w:t>
      </w:r>
      <w:r w:rsidR="00A029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ED285B" w:rsidRPr="00ED285B">
        <w:rPr>
          <w:rFonts w:ascii="Times New Roman" w:eastAsia="Times New Roman" w:hAnsi="Times New Roman" w:cs="Times New Roman"/>
          <w:sz w:val="24"/>
          <w:szCs w:val="24"/>
          <w:lang w:val="ru-RU"/>
        </w:rPr>
        <w:t>автобуса  – 150</w:t>
      </w:r>
      <w:r w:rsidR="00A029A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ED285B" w:rsidRPr="00ED285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D285B" w:rsidRPr="00FE4085" w:rsidRDefault="00ED285B" w:rsidP="00ED285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слесарь-ремонтник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543</w:t>
      </w: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65D8A" w:rsidRDefault="00A65D8A" w:rsidP="00FE408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оператор – 418 (из них </w:t>
      </w: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оператор станков с программным управлением –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03);</w:t>
      </w:r>
    </w:p>
    <w:p w:rsidR="00AE4913" w:rsidRPr="00FE4085" w:rsidRDefault="00982F21" w:rsidP="00FE408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электромонтер</w:t>
      </w:r>
      <w:r w:rsidR="00ED28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25681"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ED285B">
        <w:rPr>
          <w:rFonts w:ascii="Times New Roman" w:eastAsia="Times New Roman" w:hAnsi="Times New Roman" w:cs="Times New Roman"/>
          <w:sz w:val="24"/>
          <w:szCs w:val="24"/>
          <w:lang w:val="ru-RU"/>
        </w:rPr>
        <w:t>342</w:t>
      </w: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029A0" w:rsidRDefault="00A029A0" w:rsidP="00FE408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инженер – 280;</w:t>
      </w:r>
    </w:p>
    <w:p w:rsidR="00982F21" w:rsidRDefault="00996FF0" w:rsidP="00FE408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токарь – 2</w:t>
      </w:r>
      <w:r w:rsidR="00ED285B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FE408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029A0" w:rsidRDefault="00A029A0" w:rsidP="00A029A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A029A0">
        <w:rPr>
          <w:rFonts w:ascii="Times New Roman" w:eastAsia="Times New Roman" w:hAnsi="Times New Roman" w:cs="Times New Roman"/>
          <w:sz w:val="24"/>
          <w:szCs w:val="24"/>
          <w:lang w:val="ru-RU"/>
        </w:rPr>
        <w:t>лектросварщик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029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29A0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электрогазосварщик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217;</w:t>
      </w:r>
    </w:p>
    <w:p w:rsidR="00A65D8A" w:rsidRDefault="00A65D8A" w:rsidP="00A029A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сборщик – 193;</w:t>
      </w:r>
    </w:p>
    <w:p w:rsidR="00A029A0" w:rsidRDefault="00A029A0" w:rsidP="00FE408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станочник –179;</w:t>
      </w:r>
    </w:p>
    <w:p w:rsidR="00A029A0" w:rsidRDefault="00A029A0" w:rsidP="00FE4085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машинист крана – 171;</w:t>
      </w:r>
    </w:p>
    <w:p w:rsidR="00996FF0" w:rsidRPr="00A65D8A" w:rsidRDefault="00A029A0" w:rsidP="00A65D8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029A0">
        <w:rPr>
          <w:rFonts w:ascii="Times New Roman" w:eastAsia="Times New Roman" w:hAnsi="Times New Roman" w:cs="Times New Roman"/>
          <w:sz w:val="24"/>
          <w:szCs w:val="24"/>
          <w:lang w:val="ru-RU"/>
        </w:rPr>
        <w:t>лесарь-электромонтажник</w:t>
      </w:r>
      <w:r w:rsidR="00A65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167</w:t>
      </w:r>
      <w:r w:rsidR="00996FF0" w:rsidRPr="00A65D8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E4913" w:rsidRDefault="00AE4913" w:rsidP="00192F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B24" w:rsidRPr="001C1DDA" w:rsidRDefault="001C1DDA" w:rsidP="001C1D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1DD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«На ярмарке трудоустройства будут предложены вакансии от лучших работодателей Челябинска и Челябинской области. Предложения найдут соискатели</w:t>
      </w:r>
      <w:r w:rsidRPr="001C1DD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различного уровня подготовки. </w:t>
      </w:r>
      <w:r w:rsidRPr="001C1DD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этот раз уровень заработн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 платы</w:t>
      </w:r>
      <w:r w:rsidRPr="001C1DD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 заявленным вакансиям на ярмарку достигает</w:t>
      </w:r>
      <w:r w:rsidRPr="001C1DD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170 тысяч рублей»,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комментируют в Главном управлении по труду и занятости населения Челябинской области.</w:t>
      </w:r>
    </w:p>
    <w:p w:rsidR="001573D9" w:rsidRDefault="001573D9" w:rsidP="00D70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774F" w:rsidRDefault="000E774F" w:rsidP="00D70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Заработную плату более </w:t>
      </w:r>
      <w:r w:rsidR="00DD56DC">
        <w:rPr>
          <w:rFonts w:ascii="Times New Roman" w:eastAsia="Times New Roman" w:hAnsi="Times New Roman" w:cs="Times New Roman"/>
          <w:sz w:val="24"/>
          <w:szCs w:val="24"/>
          <w:lang w:val="ru-RU"/>
        </w:rPr>
        <w:t>100 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000 рублей в месяц </w:t>
      </w:r>
      <w:r w:rsidR="001573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регионе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могут получать: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плавильщик металла и сплавов;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токарь;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шлифовщик;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электрогазосварщик</w:t>
      </w:r>
      <w:proofErr w:type="spellEnd"/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фрезеровщик;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наладчик станков с программным управлением;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водитель троллейбуса;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главный энергетик;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инженер </w:t>
      </w:r>
      <w:proofErr w:type="spellStart"/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КИПиА</w:t>
      </w:r>
      <w:proofErr w:type="spellEnd"/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5385F" w:rsidRPr="00E5385F" w:rsidRDefault="00E5385F" w:rsidP="00E5385F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85F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главный технолог и ведущий инженер-технолог и др.</w:t>
      </w:r>
    </w:p>
    <w:p w:rsidR="00B07041" w:rsidRDefault="00B07041" w:rsidP="00D70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Информацию </w:t>
      </w:r>
      <w:r w:rsidR="001C1DD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условиях трудоустройства, возможности карьерного продвижения </w:t>
      </w:r>
      <w:r w:rsidR="001C1DD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работодатели непосредственно расскажут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Всероссийской ярмарке</w:t>
      </w:r>
      <w:r w:rsidRPr="00B07041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«Работа России. Время возможностей»</w:t>
      </w:r>
      <w:r w:rsidR="001C1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основной площадке </w:t>
      </w:r>
      <w:r w:rsidR="001C1DDA" w:rsidRPr="001C1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адресу: </w:t>
      </w:r>
      <w:r w:rsidR="001C1D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Челябинск, </w:t>
      </w:r>
      <w:r w:rsidR="001C1DDA" w:rsidRPr="001C1DDA">
        <w:rPr>
          <w:rFonts w:ascii="Times New Roman" w:eastAsia="Times New Roman" w:hAnsi="Times New Roman" w:cs="Times New Roman"/>
          <w:sz w:val="24"/>
          <w:szCs w:val="24"/>
          <w:lang w:val="ru-RU"/>
        </w:rPr>
        <w:t>улица Степана Разина, дом 8 в образовательном комплексе «Смена» (район ЖД вокзала) с 10.00 до 14.00 часов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C731E" w:rsidRPr="00BC731E">
        <w:t xml:space="preserve"> </w:t>
      </w:r>
      <w:r w:rsidR="00BC731E" w:rsidRP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Будет возможность пройти онлайн собеседования с работодателями из региона.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731E" w:rsidRP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Соискателям с собой желательно иметь трудовую книжку (если есть) и документ об образовании.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C731E" w:rsidRDefault="00BC731E" w:rsidP="00D70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31E" w:rsidRPr="00BC731E" w:rsidRDefault="00BC731E" w:rsidP="00BC73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Список организаций, которые предложат вакансии, и </w:t>
      </w:r>
      <w:r w:rsidRPr="00BC731E">
        <w:rPr>
          <w:rFonts w:ascii="Times New Roman" w:eastAsia="Times New Roman" w:hAnsi="Times New Roman" w:cs="Times New Roman"/>
          <w:sz w:val="24"/>
          <w:szCs w:val="24"/>
        </w:rPr>
        <w:t>подробная программа мероприятия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опубликована</w:t>
      </w:r>
      <w:r w:rsidRPr="00BC731E">
        <w:rPr>
          <w:rFonts w:ascii="Times New Roman" w:eastAsia="Times New Roman" w:hAnsi="Times New Roman" w:cs="Times New Roman"/>
          <w:sz w:val="24"/>
          <w:szCs w:val="24"/>
        </w:rPr>
        <w:t xml:space="preserve"> на сайте Центра занятости населения (https://chelszn.gov74.ru/chelszn/other/vserossiyskayayarmarkatrudoustroystva.htm) .</w:t>
      </w:r>
    </w:p>
    <w:p w:rsidR="00BC731E" w:rsidRDefault="00BC731E" w:rsidP="001C1DD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062F" w:rsidRPr="00B07041" w:rsidRDefault="001C1DDA" w:rsidP="00D706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7062F">
        <w:rPr>
          <w:rFonts w:ascii="Times New Roman" w:eastAsia="Times New Roman" w:hAnsi="Times New Roman" w:cs="Times New Roman"/>
          <w:sz w:val="24"/>
          <w:szCs w:val="24"/>
        </w:rPr>
        <w:t xml:space="preserve">Наряду с вакансиями, на ярмарке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будут</w:t>
      </w:r>
      <w:r w:rsidRPr="00D7062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возможности современной службы занятости, которая проходит «перезагрузку» благодаря нац</w:t>
      </w:r>
      <w:r w:rsidR="00BC731E">
        <w:rPr>
          <w:rFonts w:ascii="Times New Roman" w:eastAsia="Times New Roman" w:hAnsi="Times New Roman" w:cs="Times New Roman"/>
          <w:sz w:val="24"/>
          <w:szCs w:val="24"/>
        </w:rPr>
        <w:t>иональному проекту «Демография»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7062F" w:rsidRPr="00D7062F">
        <w:rPr>
          <w:rFonts w:ascii="Times New Roman" w:eastAsia="Times New Roman" w:hAnsi="Times New Roman" w:cs="Times New Roman"/>
          <w:sz w:val="24"/>
          <w:szCs w:val="24"/>
        </w:rPr>
        <w:t xml:space="preserve">Специально для этого этапа 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D7062F" w:rsidRPr="00D7062F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7062F" w:rsidRPr="00D7062F">
        <w:rPr>
          <w:rFonts w:ascii="Times New Roman" w:eastAsia="Times New Roman" w:hAnsi="Times New Roman" w:cs="Times New Roman"/>
          <w:sz w:val="24"/>
          <w:szCs w:val="24"/>
        </w:rPr>
        <w:t xml:space="preserve"> «Работа России»</w:t>
      </w:r>
      <w:r w:rsidR="00E56E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BC731E" w:rsidRP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https://trudvsem.ru/yarmarka2024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BC731E" w:rsidRPr="00BC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31E" w:rsidRPr="00D7062F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действовать</w:t>
      </w:r>
      <w:r w:rsidR="00BC731E" w:rsidRPr="00D7062F">
        <w:rPr>
          <w:rFonts w:ascii="Times New Roman" w:eastAsia="Times New Roman" w:hAnsi="Times New Roman" w:cs="Times New Roman"/>
          <w:sz w:val="24"/>
          <w:szCs w:val="24"/>
        </w:rPr>
        <w:t xml:space="preserve"> отдельная страница</w:t>
      </w:r>
      <w:r w:rsidR="00D7062F" w:rsidRPr="00D7062F">
        <w:rPr>
          <w:rFonts w:ascii="Times New Roman" w:eastAsia="Times New Roman" w:hAnsi="Times New Roman" w:cs="Times New Roman"/>
          <w:sz w:val="24"/>
          <w:szCs w:val="24"/>
        </w:rPr>
        <w:t xml:space="preserve">, где соискатели смогут ознакомиться с лучшими </w:t>
      </w:r>
      <w:r w:rsidR="00BC73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вакансиями </w:t>
      </w:r>
      <w:r w:rsidR="00D7062F" w:rsidRPr="00D7062F">
        <w:rPr>
          <w:rFonts w:ascii="Times New Roman" w:eastAsia="Times New Roman" w:hAnsi="Times New Roman" w:cs="Times New Roman"/>
          <w:sz w:val="24"/>
          <w:szCs w:val="24"/>
        </w:rPr>
        <w:t>работодателей со всех регионов.</w:t>
      </w:r>
    </w:p>
    <w:p w:rsidR="00D7062F" w:rsidRDefault="00D7062F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2F" w:rsidRPr="00D7062F" w:rsidRDefault="00D7062F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2F">
        <w:rPr>
          <w:rFonts w:ascii="Times New Roman" w:eastAsia="Times New Roman" w:hAnsi="Times New Roman" w:cs="Times New Roman"/>
          <w:sz w:val="24"/>
          <w:szCs w:val="24"/>
        </w:rPr>
        <w:t xml:space="preserve">Наряду с работодателями к проведению ярмарки будут привлечены эксперты, которые помогут выпускникам, студентам и их родителям наметить наиболее перспективные отрасли для дальнейшего трудоустройства, а тем, кто только выбирает свою будущую профессию – узнать о самых востребованных направлениях. </w:t>
      </w:r>
    </w:p>
    <w:p w:rsidR="00D7062F" w:rsidRDefault="00D7062F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2F" w:rsidRDefault="00D7062F" w:rsidP="00D70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62F">
        <w:rPr>
          <w:rFonts w:ascii="Times New Roman" w:eastAsia="Times New Roman" w:hAnsi="Times New Roman" w:cs="Times New Roman"/>
          <w:sz w:val="24"/>
          <w:szCs w:val="24"/>
        </w:rPr>
        <w:t>Основная цель ярмарки трудоустройства – не только быстрый подбор работы, но и помощь в планировании карьеры. Соискатели смогут узнать о том, как повысить свои профессиональные компетенции или пройти переобучение по востребованной профессии.</w:t>
      </w:r>
    </w:p>
    <w:p w:rsidR="00BC731E" w:rsidRDefault="00BC731E" w:rsidP="00D7062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4085" w:rsidRDefault="00FE4085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085" w:rsidRDefault="00FE4085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085" w:rsidRPr="00FE4085" w:rsidRDefault="00FE4085" w:rsidP="00FE4085">
      <w:pPr>
        <w:spacing w:line="240" w:lineRule="auto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  <w:r w:rsidRPr="00FE4085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 xml:space="preserve">Информация о мероприятиях и услугах СЗН – в официальных аккаунтах: </w:t>
      </w:r>
    </w:p>
    <w:p w:rsidR="00FE4085" w:rsidRPr="00FE4085" w:rsidRDefault="00FE4085" w:rsidP="00FE4085">
      <w:pPr>
        <w:spacing w:line="240" w:lineRule="auto"/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</w:pPr>
      <w:r w:rsidRPr="00FE4085">
        <w:rPr>
          <w:rFonts w:ascii="Times New Roman" w:hAnsi="Times New Roman" w:cs="Times New Roman"/>
          <w:b/>
          <w:bCs/>
          <w:color w:val="004899"/>
          <w:kern w:val="24"/>
          <w:sz w:val="24"/>
          <w:szCs w:val="24"/>
        </w:rPr>
        <w:t>vk.com/SZN74, ok.ru/SZN74, t.me/szn74_chelobl</w:t>
      </w:r>
    </w:p>
    <w:p w:rsidR="00FE4085" w:rsidRPr="00735AD5" w:rsidRDefault="00FE4085" w:rsidP="00FE4085">
      <w:pPr>
        <w:rPr>
          <w:rFonts w:cs="Calibri"/>
          <w:sz w:val="24"/>
          <w:szCs w:val="24"/>
        </w:rPr>
      </w:pPr>
      <w:r w:rsidRPr="003D1947">
        <w:rPr>
          <w:b/>
          <w:noProof/>
          <w:color w:val="004899"/>
          <w:kern w:val="24"/>
          <w:lang w:val="ru-RU"/>
        </w:rPr>
        <w:drawing>
          <wp:inline distT="0" distB="0" distL="0" distR="0" wp14:anchorId="3E89D47C" wp14:editId="48A95E95">
            <wp:extent cx="1019175" cy="1085850"/>
            <wp:effectExtent l="0" t="0" r="0" b="0"/>
            <wp:docPr id="5" name="Рисунок 5" descr="QR-code_url_1_Jun_2022_12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QR-code_url_1_Jun_2022_12-1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94190E">
        <w:rPr>
          <w:noProof/>
          <w:lang w:val="ru-RU"/>
        </w:rPr>
        <w:drawing>
          <wp:inline distT="0" distB="0" distL="0" distR="0" wp14:anchorId="249E4330" wp14:editId="66843FBC">
            <wp:extent cx="1000125" cy="1076325"/>
            <wp:effectExtent l="0" t="0" r="9525" b="9525"/>
            <wp:docPr id="4" name="Рисунок 4" descr="QR-code_url_7_Jun_2022_14-5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R-code_url_7_Jun_2022_14-5-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A5">
        <w:rPr>
          <w:rFonts w:ascii="Montserrat" w:hAnsi="Montserrat"/>
          <w:color w:val="C00000"/>
          <w:sz w:val="24"/>
          <w:szCs w:val="24"/>
        </w:rPr>
        <w:t xml:space="preserve">   </w:t>
      </w:r>
      <w:r w:rsidRPr="003D1947">
        <w:rPr>
          <w:rFonts w:ascii="Montserrat" w:hAnsi="Montserrat"/>
          <w:noProof/>
          <w:color w:val="C00000"/>
          <w:sz w:val="24"/>
          <w:szCs w:val="24"/>
          <w:lang w:val="ru-RU"/>
        </w:rPr>
        <w:drawing>
          <wp:inline distT="0" distB="0" distL="0" distR="0" wp14:anchorId="7A8DEB15" wp14:editId="31807207">
            <wp:extent cx="990600" cy="1076325"/>
            <wp:effectExtent l="0" t="0" r="0" b="9525"/>
            <wp:docPr id="3" name="Рисунок 3" descr="QR-code_url_7_Jun_2022_13-56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QR-code_url_7_Jun_2022_13-56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E4085" w:rsidRDefault="00FE4085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49" w:rsidRDefault="00451E49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49" w:rsidRPr="00D7062F" w:rsidRDefault="00451E49" w:rsidP="00D706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62F" w:rsidRPr="00D7062F" w:rsidRDefault="00D7062F" w:rsidP="00D706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62F" w:rsidRPr="00D7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E49"/>
    <w:multiLevelType w:val="multilevel"/>
    <w:tmpl w:val="1B4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C0B45"/>
    <w:multiLevelType w:val="hybridMultilevel"/>
    <w:tmpl w:val="5D5A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47E9C"/>
    <w:multiLevelType w:val="hybridMultilevel"/>
    <w:tmpl w:val="928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2F"/>
    <w:rsid w:val="0004549F"/>
    <w:rsid w:val="000512D5"/>
    <w:rsid w:val="000E774F"/>
    <w:rsid w:val="001573D9"/>
    <w:rsid w:val="00192FC8"/>
    <w:rsid w:val="001C1DDA"/>
    <w:rsid w:val="00221009"/>
    <w:rsid w:val="00244F56"/>
    <w:rsid w:val="002C7F85"/>
    <w:rsid w:val="003D1A6E"/>
    <w:rsid w:val="00451E49"/>
    <w:rsid w:val="00494B24"/>
    <w:rsid w:val="00582C2B"/>
    <w:rsid w:val="005A561E"/>
    <w:rsid w:val="00625681"/>
    <w:rsid w:val="007527C2"/>
    <w:rsid w:val="00956963"/>
    <w:rsid w:val="00982F21"/>
    <w:rsid w:val="00983D43"/>
    <w:rsid w:val="00996FF0"/>
    <w:rsid w:val="009F50CD"/>
    <w:rsid w:val="00A029A0"/>
    <w:rsid w:val="00A65D8A"/>
    <w:rsid w:val="00AA34E4"/>
    <w:rsid w:val="00AB419A"/>
    <w:rsid w:val="00AE4913"/>
    <w:rsid w:val="00AE6BC0"/>
    <w:rsid w:val="00B07041"/>
    <w:rsid w:val="00BA6AA0"/>
    <w:rsid w:val="00BC731E"/>
    <w:rsid w:val="00BD15D3"/>
    <w:rsid w:val="00D7062F"/>
    <w:rsid w:val="00DD56DC"/>
    <w:rsid w:val="00DE7EB1"/>
    <w:rsid w:val="00E5385F"/>
    <w:rsid w:val="00E56E3E"/>
    <w:rsid w:val="00ED285B"/>
    <w:rsid w:val="00F908A3"/>
    <w:rsid w:val="00FB5DA9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62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E40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0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85"/>
    <w:rPr>
      <w:rFonts w:ascii="Segoe UI" w:eastAsia="Arial" w:hAnsi="Segoe UI" w:cs="Segoe UI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62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FE40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0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85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Skobochkina</dc:creator>
  <cp:lastModifiedBy>Марина Владимировна</cp:lastModifiedBy>
  <cp:revision>6</cp:revision>
  <cp:lastPrinted>2024-06-25T10:53:00Z</cp:lastPrinted>
  <dcterms:created xsi:type="dcterms:W3CDTF">2024-06-25T09:38:00Z</dcterms:created>
  <dcterms:modified xsi:type="dcterms:W3CDTF">2024-06-26T04:13:00Z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611353624</vt:i4>
  </property>
  <property fmtid="{D5CDD505-2E9C-101B-9397-08002B2CF9AE}" pid="3" name="_NewReviewCycle">
    <vt:lpwstr/>
  </property>
  <property fmtid="{D5CDD505-2E9C-101B-9397-08002B2CF9AE}" pid="4" name="_EmailSubject">
    <vt:lpwstr>Новость на сайт ЦЗН + вставить нужно ссылки в отчет+ отследить свои СМИ и вставить ссылки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